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AD5" w:rsidRDefault="00F54A2D">
      <w:pPr>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w:t>
      </w:r>
      <w:r>
        <w:rPr>
          <w:rFonts w:ascii="方正小标宋简体" w:eastAsia="方正小标宋简体" w:hAnsi="方正小标宋简体" w:cs="方正小标宋简体" w:hint="eastAsia"/>
          <w:sz w:val="44"/>
          <w:szCs w:val="44"/>
        </w:rPr>
        <w:t>2</w:t>
      </w:r>
      <w:r>
        <w:rPr>
          <w:rFonts w:ascii="方正小标宋简体" w:eastAsia="方正小标宋简体" w:hAnsi="方正小标宋简体" w:cs="方正小标宋简体" w:hint="eastAsia"/>
          <w:sz w:val="44"/>
          <w:szCs w:val="44"/>
        </w:rPr>
        <w:t>年度武术与艺术学院领导</w:t>
      </w:r>
      <w:r>
        <w:rPr>
          <w:rFonts w:ascii="方正小标宋简体" w:eastAsia="方正小标宋简体" w:hAnsi="方正小标宋简体" w:cs="方正小标宋简体" w:hint="eastAsia"/>
          <w:sz w:val="44"/>
          <w:szCs w:val="44"/>
        </w:rPr>
        <w:t>班子民主生活会征求意见表</w:t>
      </w:r>
    </w:p>
    <w:p w:rsidR="00FC4AD5" w:rsidRDefault="00FC4AD5">
      <w:pPr>
        <w:rPr>
          <w:rFonts w:ascii="Times New Roman" w:eastAsia="仿宋_gb2312" w:hAnsi="Times New Roman"/>
          <w:sz w:val="24"/>
        </w:rPr>
      </w:pPr>
    </w:p>
    <w:tbl>
      <w:tblPr>
        <w:tblW w:w="13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6"/>
        <w:gridCol w:w="8612"/>
      </w:tblGrid>
      <w:tr w:rsidR="00FC4AD5">
        <w:trPr>
          <w:trHeight w:val="495"/>
          <w:jc w:val="center"/>
        </w:trPr>
        <w:tc>
          <w:tcPr>
            <w:tcW w:w="13638" w:type="dxa"/>
            <w:gridSpan w:val="2"/>
            <w:vAlign w:val="center"/>
          </w:tcPr>
          <w:p w:rsidR="00FC4AD5" w:rsidRDefault="00F54A2D">
            <w:pPr>
              <w:spacing w:line="300" w:lineRule="exact"/>
              <w:rPr>
                <w:rFonts w:ascii="Times New Roman" w:eastAsia="黑体" w:hAnsi="Times New Roman"/>
                <w:sz w:val="28"/>
                <w:szCs w:val="28"/>
              </w:rPr>
            </w:pPr>
            <w:r>
              <w:rPr>
                <w:rFonts w:ascii="Times New Roman" w:eastAsia="黑体" w:hAnsi="Times New Roman"/>
                <w:sz w:val="28"/>
                <w:szCs w:val="28"/>
              </w:rPr>
              <w:t>对</w:t>
            </w:r>
            <w:r>
              <w:rPr>
                <w:rFonts w:ascii="Times New Roman" w:eastAsia="黑体" w:hAnsi="Times New Roman" w:hint="eastAsia"/>
                <w:sz w:val="28"/>
                <w:szCs w:val="28"/>
              </w:rPr>
              <w:t>学院</w:t>
            </w:r>
            <w:r>
              <w:rPr>
                <w:rFonts w:ascii="Times New Roman" w:eastAsia="黑体" w:hAnsi="Times New Roman"/>
                <w:sz w:val="28"/>
                <w:szCs w:val="28"/>
              </w:rPr>
              <w:t>领导班子的意见和建议：</w:t>
            </w:r>
          </w:p>
        </w:tc>
      </w:tr>
      <w:tr w:rsidR="00FC4AD5">
        <w:trPr>
          <w:trHeight w:val="1200"/>
          <w:jc w:val="center"/>
        </w:trPr>
        <w:tc>
          <w:tcPr>
            <w:tcW w:w="5026" w:type="dxa"/>
            <w:vAlign w:val="center"/>
          </w:tcPr>
          <w:p w:rsidR="00FC4AD5" w:rsidRDefault="00F54A2D">
            <w:pPr>
              <w:adjustRightInd w:val="0"/>
              <w:snapToGrid w:val="0"/>
              <w:spacing w:line="300" w:lineRule="exact"/>
              <w:rPr>
                <w:rFonts w:ascii="Times New Roman" w:eastAsia="仿宋_gb2312" w:hAnsi="Times New Roman"/>
                <w:sz w:val="24"/>
              </w:rPr>
            </w:pPr>
            <w:r>
              <w:rPr>
                <w:rFonts w:ascii="Times New Roman" w:eastAsia="仿宋_gb2312" w:hAnsi="Times New Roman"/>
                <w:sz w:val="24"/>
              </w:rPr>
              <w:t>（一）带头深刻领悟</w:t>
            </w:r>
            <w:r>
              <w:rPr>
                <w:rFonts w:ascii="Times New Roman" w:eastAsia="仿宋_gb2312" w:hAnsi="Times New Roman"/>
                <w:sz w:val="24"/>
              </w:rPr>
              <w:t>“</w:t>
            </w:r>
            <w:r>
              <w:rPr>
                <w:rFonts w:ascii="Times New Roman" w:eastAsia="仿宋_gb2312" w:hAnsi="Times New Roman"/>
                <w:sz w:val="24"/>
              </w:rPr>
              <w:t>两个确立</w:t>
            </w:r>
            <w:r>
              <w:rPr>
                <w:rFonts w:ascii="Times New Roman" w:eastAsia="仿宋_gb2312" w:hAnsi="Times New Roman"/>
                <w:sz w:val="24"/>
              </w:rPr>
              <w:t>”</w:t>
            </w:r>
            <w:r>
              <w:rPr>
                <w:rFonts w:ascii="Times New Roman" w:eastAsia="仿宋_gb2312" w:hAnsi="Times New Roman"/>
                <w:sz w:val="24"/>
              </w:rPr>
              <w:t>的决定性意义，增强</w:t>
            </w:r>
            <w:r>
              <w:rPr>
                <w:rFonts w:ascii="Times New Roman" w:eastAsia="仿宋_gb2312" w:hAnsi="Times New Roman"/>
                <w:sz w:val="24"/>
              </w:rPr>
              <w:t>“</w:t>
            </w:r>
            <w:r>
              <w:rPr>
                <w:rFonts w:ascii="Times New Roman" w:eastAsia="仿宋_gb2312" w:hAnsi="Times New Roman"/>
                <w:sz w:val="24"/>
              </w:rPr>
              <w:t>四个意识</w:t>
            </w:r>
            <w:r>
              <w:rPr>
                <w:rFonts w:ascii="Times New Roman" w:eastAsia="仿宋_gb2312" w:hAnsi="Times New Roman"/>
                <w:sz w:val="24"/>
              </w:rPr>
              <w:t>”</w:t>
            </w:r>
            <w:r>
              <w:rPr>
                <w:rFonts w:ascii="Times New Roman" w:eastAsia="仿宋_gb2312" w:hAnsi="Times New Roman"/>
                <w:sz w:val="24"/>
              </w:rPr>
              <w:t>、坚定</w:t>
            </w:r>
            <w:r>
              <w:rPr>
                <w:rFonts w:ascii="Times New Roman" w:eastAsia="仿宋_gb2312" w:hAnsi="Times New Roman"/>
                <w:sz w:val="24"/>
              </w:rPr>
              <w:t>“</w:t>
            </w:r>
            <w:r>
              <w:rPr>
                <w:rFonts w:ascii="Times New Roman" w:eastAsia="仿宋_gb2312" w:hAnsi="Times New Roman"/>
                <w:sz w:val="24"/>
              </w:rPr>
              <w:t>四个自信</w:t>
            </w:r>
            <w:r>
              <w:rPr>
                <w:rFonts w:ascii="Times New Roman" w:eastAsia="仿宋_gb2312" w:hAnsi="Times New Roman"/>
                <w:sz w:val="24"/>
              </w:rPr>
              <w:t>”</w:t>
            </w:r>
            <w:r>
              <w:rPr>
                <w:rFonts w:ascii="Times New Roman" w:eastAsia="仿宋_gb2312" w:hAnsi="Times New Roman"/>
                <w:sz w:val="24"/>
              </w:rPr>
              <w:t>、做到</w:t>
            </w:r>
            <w:r>
              <w:rPr>
                <w:rFonts w:ascii="Times New Roman" w:eastAsia="仿宋_gb2312" w:hAnsi="Times New Roman"/>
                <w:sz w:val="24"/>
              </w:rPr>
              <w:t>“</w:t>
            </w:r>
            <w:r>
              <w:rPr>
                <w:rFonts w:ascii="Times New Roman" w:eastAsia="仿宋_gb2312" w:hAnsi="Times New Roman"/>
                <w:sz w:val="24"/>
              </w:rPr>
              <w:t>两个维护</w:t>
            </w:r>
            <w:r>
              <w:rPr>
                <w:rFonts w:ascii="Times New Roman" w:eastAsia="仿宋_gb2312" w:hAnsi="Times New Roman"/>
                <w:sz w:val="24"/>
              </w:rPr>
              <w:t>”</w:t>
            </w:r>
            <w:r>
              <w:rPr>
                <w:rFonts w:ascii="Times New Roman" w:eastAsia="仿宋_gb2312" w:hAnsi="Times New Roman"/>
                <w:sz w:val="24"/>
              </w:rPr>
              <w:t>。严明政治纪律和政治规矩，提高政治判断力、政治领悟力、政治执行力，始终在政治立场、政治方向、政治原则、政治道路上同以习近平同志为核心的党中央保持高度一致方面。</w:t>
            </w:r>
          </w:p>
        </w:tc>
        <w:tc>
          <w:tcPr>
            <w:tcW w:w="8612" w:type="dxa"/>
            <w:vAlign w:val="center"/>
          </w:tcPr>
          <w:p w:rsidR="00FC4AD5" w:rsidRDefault="00F54A2D">
            <w:pPr>
              <w:spacing w:line="300" w:lineRule="exact"/>
              <w:rPr>
                <w:rFonts w:ascii="Times New Roman" w:eastAsia="仿宋_gb2312" w:hAnsi="Times New Roman"/>
                <w:sz w:val="24"/>
              </w:rPr>
            </w:pPr>
            <w:r>
              <w:rPr>
                <w:rFonts w:ascii="Times New Roman" w:eastAsia="仿宋_gb2312" w:hAnsi="Times New Roman" w:hint="eastAsia"/>
                <w:sz w:val="24"/>
              </w:rPr>
              <w:t>1.</w:t>
            </w:r>
          </w:p>
          <w:p w:rsidR="00FC4AD5" w:rsidRDefault="00F54A2D">
            <w:pPr>
              <w:spacing w:line="300" w:lineRule="exact"/>
              <w:rPr>
                <w:rFonts w:ascii="Times New Roman" w:eastAsia="仿宋_gb2312" w:hAnsi="Times New Roman"/>
                <w:sz w:val="24"/>
              </w:rPr>
            </w:pPr>
            <w:r>
              <w:rPr>
                <w:rFonts w:ascii="Times New Roman" w:eastAsia="仿宋_gb2312" w:hAnsi="Times New Roman" w:hint="eastAsia"/>
                <w:sz w:val="24"/>
              </w:rPr>
              <w:t>2.</w:t>
            </w:r>
          </w:p>
        </w:tc>
      </w:tr>
      <w:tr w:rsidR="00FC4AD5">
        <w:trPr>
          <w:trHeight w:val="1200"/>
          <w:jc w:val="center"/>
        </w:trPr>
        <w:tc>
          <w:tcPr>
            <w:tcW w:w="5026" w:type="dxa"/>
            <w:vAlign w:val="center"/>
          </w:tcPr>
          <w:p w:rsidR="00FC4AD5" w:rsidRDefault="00F54A2D">
            <w:pPr>
              <w:adjustRightInd w:val="0"/>
              <w:snapToGrid w:val="0"/>
              <w:spacing w:line="300" w:lineRule="exact"/>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hint="eastAsia"/>
                <w:sz w:val="24"/>
              </w:rPr>
              <w:t>二</w:t>
            </w:r>
            <w:r>
              <w:rPr>
                <w:rFonts w:ascii="Times New Roman" w:eastAsia="仿宋_gb2312" w:hAnsi="Times New Roman" w:hint="eastAsia"/>
                <w:sz w:val="24"/>
              </w:rPr>
              <w:t>）</w:t>
            </w:r>
            <w:r>
              <w:rPr>
                <w:rFonts w:ascii="Times New Roman" w:eastAsia="仿宋_gb2312" w:hAnsi="Times New Roman"/>
                <w:sz w:val="24"/>
              </w:rPr>
              <w:t>带头用习近平新时代中国特色社会主义思想凝</w:t>
            </w:r>
            <w:proofErr w:type="gramStart"/>
            <w:r>
              <w:rPr>
                <w:rFonts w:ascii="Times New Roman" w:eastAsia="仿宋_gb2312" w:hAnsi="Times New Roman"/>
                <w:sz w:val="24"/>
              </w:rPr>
              <w:t>心铸魂</w:t>
            </w:r>
            <w:proofErr w:type="gramEnd"/>
            <w:r>
              <w:rPr>
                <w:rFonts w:ascii="Times New Roman" w:eastAsia="仿宋_gb2312" w:hAnsi="Times New Roman"/>
                <w:sz w:val="24"/>
              </w:rPr>
              <w:t>。坚持用习近平新时代中国特色社会主义思想统一思想、统一意志、统一行动，做到</w:t>
            </w:r>
            <w:proofErr w:type="gramStart"/>
            <w:r>
              <w:rPr>
                <w:rFonts w:ascii="Times New Roman" w:eastAsia="仿宋_gb2312" w:hAnsi="Times New Roman"/>
                <w:sz w:val="24"/>
              </w:rPr>
              <w:t>学思用贯通</w:t>
            </w:r>
            <w:proofErr w:type="gramEnd"/>
            <w:r>
              <w:rPr>
                <w:rFonts w:ascii="Times New Roman" w:eastAsia="仿宋_gb2312" w:hAnsi="Times New Roman"/>
                <w:sz w:val="24"/>
              </w:rPr>
              <w:t>、</w:t>
            </w:r>
            <w:proofErr w:type="gramStart"/>
            <w:r>
              <w:rPr>
                <w:rFonts w:ascii="Times New Roman" w:eastAsia="仿宋_gb2312" w:hAnsi="Times New Roman"/>
                <w:sz w:val="24"/>
              </w:rPr>
              <w:t>知信行</w:t>
            </w:r>
            <w:proofErr w:type="gramEnd"/>
            <w:r>
              <w:rPr>
                <w:rFonts w:ascii="Times New Roman" w:eastAsia="仿宋_gb2312" w:hAnsi="Times New Roman"/>
                <w:sz w:val="24"/>
              </w:rPr>
              <w:t>统一，坚持好、运用好贯穿其中的立场观点方法，自觉把习近平新时代中国特色社会主义思想转化为坚定理想、锤炼党性和指导实践、推动工作的强大力量方面。</w:t>
            </w:r>
          </w:p>
        </w:tc>
        <w:tc>
          <w:tcPr>
            <w:tcW w:w="8612" w:type="dxa"/>
            <w:vAlign w:val="center"/>
          </w:tcPr>
          <w:p w:rsidR="00FC4AD5" w:rsidRDefault="00F54A2D">
            <w:pPr>
              <w:spacing w:line="300" w:lineRule="exact"/>
              <w:rPr>
                <w:rFonts w:ascii="Times New Roman" w:eastAsia="仿宋_gb2312" w:hAnsi="Times New Roman"/>
                <w:sz w:val="24"/>
              </w:rPr>
            </w:pPr>
            <w:r>
              <w:rPr>
                <w:rFonts w:ascii="Times New Roman" w:eastAsia="仿宋_gb2312" w:hAnsi="Times New Roman" w:hint="eastAsia"/>
                <w:sz w:val="24"/>
              </w:rPr>
              <w:t>1.</w:t>
            </w:r>
          </w:p>
          <w:p w:rsidR="00FC4AD5" w:rsidRDefault="00F54A2D">
            <w:pPr>
              <w:spacing w:line="300" w:lineRule="exact"/>
              <w:rPr>
                <w:rFonts w:ascii="Times New Roman" w:eastAsia="仿宋_gb2312" w:hAnsi="Times New Roman"/>
                <w:sz w:val="24"/>
              </w:rPr>
            </w:pPr>
            <w:r>
              <w:rPr>
                <w:rFonts w:ascii="Times New Roman" w:eastAsia="仿宋_gb2312" w:hAnsi="Times New Roman" w:hint="eastAsia"/>
                <w:sz w:val="24"/>
              </w:rPr>
              <w:t>2.</w:t>
            </w:r>
          </w:p>
        </w:tc>
      </w:tr>
      <w:tr w:rsidR="00FC4AD5">
        <w:trPr>
          <w:trHeight w:val="1200"/>
          <w:jc w:val="center"/>
        </w:trPr>
        <w:tc>
          <w:tcPr>
            <w:tcW w:w="5026" w:type="dxa"/>
            <w:vAlign w:val="center"/>
          </w:tcPr>
          <w:p w:rsidR="00FC4AD5" w:rsidRDefault="00F54A2D">
            <w:pPr>
              <w:adjustRightInd w:val="0"/>
              <w:snapToGrid w:val="0"/>
              <w:spacing w:line="300" w:lineRule="exact"/>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sz w:val="24"/>
              </w:rPr>
              <w:t>三</w:t>
            </w:r>
            <w:r>
              <w:rPr>
                <w:rFonts w:ascii="Times New Roman" w:eastAsia="仿宋_gb2312" w:hAnsi="Times New Roman" w:hint="eastAsia"/>
                <w:sz w:val="24"/>
              </w:rPr>
              <w:t>）</w:t>
            </w:r>
            <w:r>
              <w:rPr>
                <w:rFonts w:ascii="Times New Roman" w:eastAsia="仿宋_gb2312" w:hAnsi="Times New Roman"/>
                <w:sz w:val="24"/>
              </w:rPr>
              <w:t>带头坚持和加强党的全面领导。认真贯彻民主集中制，创新和改进领导方式，增强党组织政治功能和组织功能，不折不扣把党中央决策部署和习近平总书记关于高等教育、关于工业和信息化工作的重要指示批示精神及对我校的重要勉励精神贯彻落实好，组织凝聚好单位师生员工，</w:t>
            </w:r>
            <w:proofErr w:type="gramStart"/>
            <w:r>
              <w:rPr>
                <w:rFonts w:ascii="Times New Roman" w:eastAsia="仿宋_gb2312" w:hAnsi="Times New Roman"/>
                <w:sz w:val="24"/>
              </w:rPr>
              <w:t>夯实党</w:t>
            </w:r>
            <w:proofErr w:type="gramEnd"/>
            <w:r>
              <w:rPr>
                <w:rFonts w:ascii="Times New Roman" w:eastAsia="仿宋_gb2312" w:hAnsi="Times New Roman"/>
                <w:sz w:val="24"/>
              </w:rPr>
              <w:t>执政的根基方面。</w:t>
            </w:r>
          </w:p>
        </w:tc>
        <w:tc>
          <w:tcPr>
            <w:tcW w:w="8612" w:type="dxa"/>
            <w:vAlign w:val="center"/>
          </w:tcPr>
          <w:p w:rsidR="00FC4AD5" w:rsidRDefault="00F54A2D">
            <w:pPr>
              <w:spacing w:line="300" w:lineRule="exact"/>
              <w:rPr>
                <w:rFonts w:ascii="Times New Roman" w:eastAsia="仿宋_gb2312" w:hAnsi="Times New Roman"/>
                <w:sz w:val="24"/>
              </w:rPr>
            </w:pPr>
            <w:r>
              <w:rPr>
                <w:rFonts w:ascii="Times New Roman" w:eastAsia="仿宋_gb2312" w:hAnsi="Times New Roman" w:hint="eastAsia"/>
                <w:sz w:val="24"/>
              </w:rPr>
              <w:t>1.</w:t>
            </w:r>
          </w:p>
          <w:p w:rsidR="00FC4AD5" w:rsidRDefault="00F54A2D">
            <w:pPr>
              <w:spacing w:line="300" w:lineRule="exact"/>
              <w:rPr>
                <w:rFonts w:ascii="Times New Roman" w:eastAsia="仿宋_gb2312" w:hAnsi="Times New Roman"/>
                <w:sz w:val="24"/>
              </w:rPr>
            </w:pPr>
            <w:r>
              <w:rPr>
                <w:rFonts w:ascii="Times New Roman" w:eastAsia="仿宋_gb2312" w:hAnsi="Times New Roman" w:hint="eastAsia"/>
                <w:sz w:val="24"/>
              </w:rPr>
              <w:t>2.</w:t>
            </w:r>
          </w:p>
        </w:tc>
      </w:tr>
      <w:tr w:rsidR="00FC4AD5">
        <w:trPr>
          <w:trHeight w:val="1200"/>
          <w:jc w:val="center"/>
        </w:trPr>
        <w:tc>
          <w:tcPr>
            <w:tcW w:w="5026" w:type="dxa"/>
            <w:vAlign w:val="center"/>
          </w:tcPr>
          <w:p w:rsidR="00FC4AD5" w:rsidRDefault="00F54A2D">
            <w:pPr>
              <w:adjustRightInd w:val="0"/>
              <w:snapToGrid w:val="0"/>
              <w:spacing w:line="300" w:lineRule="exact"/>
              <w:rPr>
                <w:rFonts w:ascii="Times New Roman" w:eastAsia="仿宋_gb2312" w:hAnsi="Times New Roman"/>
                <w:sz w:val="24"/>
              </w:rPr>
            </w:pPr>
            <w:r>
              <w:rPr>
                <w:rFonts w:ascii="Times New Roman" w:eastAsia="仿宋_gb2312" w:hAnsi="Times New Roman" w:hint="eastAsia"/>
                <w:sz w:val="24"/>
              </w:rPr>
              <w:lastRenderedPageBreak/>
              <w:t>（</w:t>
            </w:r>
            <w:r>
              <w:rPr>
                <w:rFonts w:ascii="Times New Roman" w:eastAsia="仿宋_gb2312" w:hAnsi="Times New Roman" w:hint="eastAsia"/>
                <w:sz w:val="24"/>
              </w:rPr>
              <w:t>四</w:t>
            </w:r>
            <w:r>
              <w:rPr>
                <w:rFonts w:ascii="Times New Roman" w:eastAsia="仿宋_gb2312" w:hAnsi="Times New Roman" w:hint="eastAsia"/>
                <w:sz w:val="24"/>
              </w:rPr>
              <w:t>）</w:t>
            </w:r>
            <w:r>
              <w:rPr>
                <w:rFonts w:ascii="Times New Roman" w:eastAsia="仿宋_gb2312" w:hAnsi="Times New Roman"/>
                <w:sz w:val="24"/>
              </w:rPr>
              <w:t>带头坚持以人民为中心的发展思想，推动改革发展稳定。完整准确全面贯彻新发展理念，统筹推进</w:t>
            </w:r>
            <w:r>
              <w:rPr>
                <w:rFonts w:ascii="Times New Roman" w:eastAsia="仿宋_gb2312" w:hAnsi="Times New Roman"/>
                <w:sz w:val="24"/>
              </w:rPr>
              <w:t>“</w:t>
            </w:r>
            <w:r>
              <w:rPr>
                <w:rFonts w:ascii="Times New Roman" w:eastAsia="仿宋_gb2312" w:hAnsi="Times New Roman"/>
                <w:sz w:val="24"/>
              </w:rPr>
              <w:t>五位一体</w:t>
            </w:r>
            <w:r>
              <w:rPr>
                <w:rFonts w:ascii="Times New Roman" w:eastAsia="仿宋_gb2312" w:hAnsi="Times New Roman"/>
                <w:sz w:val="24"/>
              </w:rPr>
              <w:t>”</w:t>
            </w:r>
            <w:r>
              <w:rPr>
                <w:rFonts w:ascii="Times New Roman" w:eastAsia="仿宋_gb2312" w:hAnsi="Times New Roman"/>
                <w:sz w:val="24"/>
              </w:rPr>
              <w:t>总体布局、协调推进</w:t>
            </w:r>
            <w:r>
              <w:rPr>
                <w:rFonts w:ascii="Times New Roman" w:eastAsia="仿宋_gb2312" w:hAnsi="Times New Roman"/>
                <w:sz w:val="24"/>
              </w:rPr>
              <w:t>“</w:t>
            </w:r>
            <w:r>
              <w:rPr>
                <w:rFonts w:ascii="Times New Roman" w:eastAsia="仿宋_gb2312" w:hAnsi="Times New Roman"/>
                <w:sz w:val="24"/>
              </w:rPr>
              <w:t>四个全面</w:t>
            </w:r>
            <w:r>
              <w:rPr>
                <w:rFonts w:ascii="Times New Roman" w:eastAsia="仿宋_gb2312" w:hAnsi="Times New Roman"/>
                <w:sz w:val="24"/>
              </w:rPr>
              <w:t>”</w:t>
            </w:r>
            <w:r>
              <w:rPr>
                <w:rFonts w:ascii="Times New Roman" w:eastAsia="仿宋_gb2312" w:hAnsi="Times New Roman"/>
                <w:sz w:val="24"/>
              </w:rPr>
              <w:t>战略布局，紧紧抓住解决不平衡不充分的发展问题，补短板、强弱项、固底板、扬优势，持续推动学校新一</w:t>
            </w:r>
            <w:r>
              <w:rPr>
                <w:rFonts w:ascii="Times New Roman" w:eastAsia="仿宋_gb2312" w:hAnsi="Times New Roman"/>
                <w:sz w:val="24"/>
              </w:rPr>
              <w:t>轮</w:t>
            </w:r>
            <w:r>
              <w:rPr>
                <w:rFonts w:ascii="Times New Roman" w:eastAsia="仿宋_gb2312" w:hAnsi="Times New Roman"/>
                <w:sz w:val="24"/>
              </w:rPr>
              <w:t>“</w:t>
            </w:r>
            <w:r>
              <w:rPr>
                <w:rFonts w:ascii="Times New Roman" w:eastAsia="仿宋_gb2312" w:hAnsi="Times New Roman"/>
                <w:sz w:val="24"/>
              </w:rPr>
              <w:t>双一流</w:t>
            </w:r>
            <w:r>
              <w:rPr>
                <w:rFonts w:ascii="Times New Roman" w:eastAsia="仿宋_gb2312" w:hAnsi="Times New Roman"/>
                <w:sz w:val="24"/>
              </w:rPr>
              <w:t>”</w:t>
            </w:r>
            <w:r>
              <w:rPr>
                <w:rFonts w:ascii="Times New Roman" w:eastAsia="仿宋_gb2312" w:hAnsi="Times New Roman"/>
                <w:sz w:val="24"/>
              </w:rPr>
              <w:t>建设。聚焦解决全校师生</w:t>
            </w:r>
            <w:proofErr w:type="gramStart"/>
            <w:r>
              <w:rPr>
                <w:rFonts w:ascii="Times New Roman" w:eastAsia="仿宋_gb2312" w:hAnsi="Times New Roman"/>
                <w:sz w:val="24"/>
              </w:rPr>
              <w:t>急难愁盼问题</w:t>
            </w:r>
            <w:proofErr w:type="gramEnd"/>
            <w:r>
              <w:rPr>
                <w:rFonts w:ascii="Times New Roman" w:eastAsia="仿宋_gb2312" w:hAnsi="Times New Roman"/>
                <w:sz w:val="24"/>
              </w:rPr>
              <w:t>，服务学生成长成才、保障师生权利，增强广大师生的获得感幸福感安全感，让全体师生看到学习贯彻党的二十大精神的实际成效方面。</w:t>
            </w:r>
          </w:p>
        </w:tc>
        <w:tc>
          <w:tcPr>
            <w:tcW w:w="8612" w:type="dxa"/>
            <w:vAlign w:val="center"/>
          </w:tcPr>
          <w:p w:rsidR="00FC4AD5" w:rsidRDefault="00F54A2D">
            <w:pPr>
              <w:spacing w:line="300" w:lineRule="exact"/>
              <w:rPr>
                <w:rFonts w:ascii="Times New Roman" w:eastAsia="仿宋_gb2312" w:hAnsi="Times New Roman"/>
                <w:sz w:val="24"/>
              </w:rPr>
            </w:pPr>
            <w:r>
              <w:rPr>
                <w:rFonts w:ascii="Times New Roman" w:eastAsia="仿宋_gb2312" w:hAnsi="Times New Roman" w:hint="eastAsia"/>
                <w:sz w:val="24"/>
              </w:rPr>
              <w:t>1.</w:t>
            </w:r>
          </w:p>
          <w:p w:rsidR="00FC4AD5" w:rsidRDefault="00F54A2D">
            <w:pPr>
              <w:spacing w:line="300" w:lineRule="exact"/>
              <w:rPr>
                <w:rFonts w:ascii="Times New Roman" w:eastAsia="仿宋_gb2312" w:hAnsi="Times New Roman"/>
                <w:sz w:val="24"/>
              </w:rPr>
            </w:pPr>
            <w:r>
              <w:rPr>
                <w:rFonts w:ascii="Times New Roman" w:eastAsia="仿宋_gb2312" w:hAnsi="Times New Roman" w:hint="eastAsia"/>
                <w:sz w:val="24"/>
              </w:rPr>
              <w:t>2.</w:t>
            </w:r>
          </w:p>
        </w:tc>
      </w:tr>
      <w:tr w:rsidR="00FC4AD5">
        <w:trPr>
          <w:trHeight w:val="1200"/>
          <w:jc w:val="center"/>
        </w:trPr>
        <w:tc>
          <w:tcPr>
            <w:tcW w:w="5026" w:type="dxa"/>
            <w:vAlign w:val="center"/>
          </w:tcPr>
          <w:p w:rsidR="00FC4AD5" w:rsidRDefault="00F54A2D">
            <w:pPr>
              <w:adjustRightInd w:val="0"/>
              <w:snapToGrid w:val="0"/>
              <w:spacing w:line="300" w:lineRule="exact"/>
              <w:rPr>
                <w:rFonts w:ascii="Times New Roman" w:eastAsia="仿宋_gb2312" w:hAnsi="Times New Roman"/>
                <w:sz w:val="24"/>
              </w:rPr>
            </w:pPr>
            <w:r>
              <w:rPr>
                <w:rFonts w:ascii="Times New Roman" w:eastAsia="仿宋_gb2312" w:hAnsi="Times New Roman"/>
                <w:sz w:val="24"/>
              </w:rPr>
              <w:t>（五）带头发扬斗争精神，防范化解风险挑战。增强忧患意识，坚持底线思维，</w:t>
            </w:r>
            <w:proofErr w:type="gramStart"/>
            <w:r>
              <w:rPr>
                <w:rFonts w:ascii="Times New Roman" w:eastAsia="仿宋_gb2312" w:hAnsi="Times New Roman"/>
                <w:sz w:val="24"/>
              </w:rPr>
              <w:t>主动识变应变</w:t>
            </w:r>
            <w:proofErr w:type="gramEnd"/>
            <w:r>
              <w:rPr>
                <w:rFonts w:ascii="Times New Roman" w:eastAsia="仿宋_gb2312" w:hAnsi="Times New Roman"/>
                <w:sz w:val="24"/>
              </w:rPr>
              <w:t>求变，敢于担当、积极作为，知难而进、迎难而上，统筹发展和安全，全力战胜前进道路上各种困难和挑战，依靠顽强斗争打开事业发展新天地方面。</w:t>
            </w:r>
          </w:p>
        </w:tc>
        <w:tc>
          <w:tcPr>
            <w:tcW w:w="8612" w:type="dxa"/>
            <w:vAlign w:val="center"/>
          </w:tcPr>
          <w:p w:rsidR="00FC4AD5" w:rsidRDefault="00F54A2D">
            <w:pPr>
              <w:spacing w:line="300" w:lineRule="exact"/>
              <w:rPr>
                <w:rFonts w:ascii="Times New Roman" w:eastAsia="仿宋_gb2312" w:hAnsi="Times New Roman"/>
                <w:sz w:val="24"/>
              </w:rPr>
            </w:pPr>
            <w:r>
              <w:rPr>
                <w:rFonts w:ascii="Times New Roman" w:eastAsia="仿宋_gb2312" w:hAnsi="Times New Roman" w:hint="eastAsia"/>
                <w:sz w:val="24"/>
              </w:rPr>
              <w:t>1.</w:t>
            </w:r>
          </w:p>
          <w:p w:rsidR="00FC4AD5" w:rsidRDefault="00F54A2D">
            <w:pPr>
              <w:spacing w:line="300" w:lineRule="exact"/>
              <w:rPr>
                <w:rFonts w:ascii="Times New Roman" w:eastAsia="仿宋_gb2312" w:hAnsi="Times New Roman"/>
                <w:sz w:val="24"/>
              </w:rPr>
            </w:pPr>
            <w:r>
              <w:rPr>
                <w:rFonts w:ascii="Times New Roman" w:eastAsia="仿宋_gb2312" w:hAnsi="Times New Roman" w:hint="eastAsia"/>
                <w:sz w:val="24"/>
              </w:rPr>
              <w:t>2.</w:t>
            </w:r>
          </w:p>
        </w:tc>
      </w:tr>
      <w:tr w:rsidR="00FC4AD5">
        <w:trPr>
          <w:trHeight w:val="1200"/>
          <w:jc w:val="center"/>
        </w:trPr>
        <w:tc>
          <w:tcPr>
            <w:tcW w:w="5026" w:type="dxa"/>
            <w:vAlign w:val="center"/>
          </w:tcPr>
          <w:p w:rsidR="00FC4AD5" w:rsidRDefault="00F54A2D">
            <w:pPr>
              <w:adjustRightInd w:val="0"/>
              <w:snapToGrid w:val="0"/>
              <w:spacing w:line="300" w:lineRule="exact"/>
              <w:rPr>
                <w:rFonts w:ascii="Times New Roman" w:eastAsia="仿宋_gb2312" w:hAnsi="Times New Roman"/>
                <w:sz w:val="24"/>
              </w:rPr>
            </w:pPr>
            <w:r>
              <w:rPr>
                <w:rFonts w:ascii="Times New Roman" w:eastAsia="仿宋_gb2312" w:hAnsi="Times New Roman"/>
                <w:sz w:val="24"/>
              </w:rPr>
              <w:t>（六）带头落实全面从严治党政治责任。始终绷紧从严从紧这根弦，严于律己、严负其责、严管所辖，坚持以严的</w:t>
            </w:r>
            <w:r>
              <w:rPr>
                <w:rFonts w:ascii="Times New Roman" w:eastAsia="仿宋_gb2312" w:hAnsi="Times New Roman"/>
                <w:sz w:val="24"/>
              </w:rPr>
              <w:t>基调</w:t>
            </w:r>
            <w:proofErr w:type="gramStart"/>
            <w:r>
              <w:rPr>
                <w:rFonts w:ascii="Times New Roman" w:eastAsia="仿宋_gb2312" w:hAnsi="Times New Roman"/>
                <w:sz w:val="24"/>
              </w:rPr>
              <w:t>强化正风肃</w:t>
            </w:r>
            <w:proofErr w:type="gramEnd"/>
            <w:r>
              <w:rPr>
                <w:rFonts w:ascii="Times New Roman" w:eastAsia="仿宋_gb2312" w:hAnsi="Times New Roman"/>
                <w:sz w:val="24"/>
              </w:rPr>
              <w:t>纪，加强新时代</w:t>
            </w:r>
            <w:proofErr w:type="gramStart"/>
            <w:r>
              <w:rPr>
                <w:rFonts w:ascii="Times New Roman" w:eastAsia="仿宋_gb2312" w:hAnsi="Times New Roman"/>
                <w:sz w:val="24"/>
              </w:rPr>
              <w:t>廉洁文化</w:t>
            </w:r>
            <w:proofErr w:type="gramEnd"/>
            <w:r>
              <w:rPr>
                <w:rFonts w:ascii="Times New Roman" w:eastAsia="仿宋_gb2312" w:hAnsi="Times New Roman"/>
                <w:sz w:val="24"/>
              </w:rPr>
              <w:t>建设，锲而不舍落实中央八项规定精神，持续深化纠治</w:t>
            </w:r>
            <w:r>
              <w:rPr>
                <w:rFonts w:ascii="Times New Roman" w:eastAsia="仿宋_gb2312" w:hAnsi="Times New Roman"/>
                <w:sz w:val="24"/>
              </w:rPr>
              <w:t>“</w:t>
            </w:r>
            <w:r>
              <w:rPr>
                <w:rFonts w:ascii="Times New Roman" w:eastAsia="仿宋_gb2312" w:hAnsi="Times New Roman"/>
                <w:sz w:val="24"/>
              </w:rPr>
              <w:t>四风</w:t>
            </w:r>
            <w:r>
              <w:rPr>
                <w:rFonts w:ascii="Times New Roman" w:eastAsia="仿宋_gb2312" w:hAnsi="Times New Roman"/>
                <w:sz w:val="24"/>
              </w:rPr>
              <w:t>”</w:t>
            </w:r>
            <w:r>
              <w:rPr>
                <w:rFonts w:ascii="Times New Roman" w:eastAsia="仿宋_gb2312" w:hAnsi="Times New Roman"/>
                <w:sz w:val="24"/>
              </w:rPr>
              <w:t>，重点纠治形式主义、官僚主义，坚决破除特权思想和特权行为。以零容忍态度反腐惩恶，坚持不敢腐、不能腐、不想</w:t>
            </w:r>
            <w:proofErr w:type="gramStart"/>
            <w:r>
              <w:rPr>
                <w:rFonts w:ascii="Times New Roman" w:eastAsia="仿宋_gb2312" w:hAnsi="Times New Roman"/>
                <w:sz w:val="24"/>
              </w:rPr>
              <w:t>腐</w:t>
            </w:r>
            <w:proofErr w:type="gramEnd"/>
            <w:r>
              <w:rPr>
                <w:rFonts w:ascii="Times New Roman" w:eastAsia="仿宋_gb2312" w:hAnsi="Times New Roman"/>
                <w:sz w:val="24"/>
              </w:rPr>
              <w:t>一体推进，完善权力监督制约机制，以党内监督为主导，促进各类监督贯通协调方面。</w:t>
            </w:r>
          </w:p>
        </w:tc>
        <w:tc>
          <w:tcPr>
            <w:tcW w:w="8612" w:type="dxa"/>
            <w:vAlign w:val="center"/>
          </w:tcPr>
          <w:p w:rsidR="00FC4AD5" w:rsidRDefault="00FC4AD5">
            <w:pPr>
              <w:spacing w:line="300" w:lineRule="exact"/>
              <w:rPr>
                <w:rFonts w:ascii="Times New Roman" w:eastAsia="仿宋_gb2312" w:hAnsi="Times New Roman"/>
                <w:sz w:val="24"/>
              </w:rPr>
            </w:pPr>
          </w:p>
        </w:tc>
      </w:tr>
    </w:tbl>
    <w:p w:rsidR="00FC4AD5" w:rsidRDefault="00F54A2D">
      <w:r>
        <w:br w:type="page"/>
      </w:r>
    </w:p>
    <w:p w:rsidR="00FC4AD5" w:rsidRDefault="00FC4AD5"/>
    <w:tbl>
      <w:tblPr>
        <w:tblW w:w="13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6"/>
        <w:gridCol w:w="11132"/>
      </w:tblGrid>
      <w:tr w:rsidR="00FC4AD5">
        <w:trPr>
          <w:trHeight w:val="623"/>
          <w:jc w:val="center"/>
        </w:trPr>
        <w:tc>
          <w:tcPr>
            <w:tcW w:w="13638" w:type="dxa"/>
            <w:gridSpan w:val="2"/>
            <w:vAlign w:val="center"/>
          </w:tcPr>
          <w:p w:rsidR="00FC4AD5" w:rsidRDefault="00F54A2D">
            <w:pPr>
              <w:spacing w:line="300" w:lineRule="exact"/>
              <w:rPr>
                <w:rFonts w:ascii="Times New Roman" w:eastAsia="黑体" w:hAnsi="Times New Roman"/>
                <w:sz w:val="24"/>
              </w:rPr>
            </w:pPr>
            <w:r>
              <w:rPr>
                <w:rFonts w:ascii="Times New Roman" w:eastAsia="黑体" w:hAnsi="Times New Roman"/>
                <w:sz w:val="28"/>
                <w:szCs w:val="28"/>
              </w:rPr>
              <w:t>对党员领导个人的意见和建议：</w:t>
            </w:r>
            <w:r>
              <w:rPr>
                <w:rFonts w:ascii="Times New Roman" w:eastAsia="仿宋_gb2312" w:hAnsi="Times New Roman"/>
                <w:sz w:val="28"/>
                <w:szCs w:val="28"/>
              </w:rPr>
              <w:t>（主要包括上述</w:t>
            </w:r>
            <w:r>
              <w:rPr>
                <w:rFonts w:ascii="Times New Roman" w:eastAsia="仿宋_gb2312" w:hAnsi="Times New Roman" w:hint="eastAsia"/>
                <w:sz w:val="28"/>
                <w:szCs w:val="28"/>
              </w:rPr>
              <w:t>各</w:t>
            </w:r>
            <w:r>
              <w:rPr>
                <w:rFonts w:ascii="Times New Roman" w:eastAsia="仿宋_gb2312" w:hAnsi="Times New Roman"/>
                <w:sz w:val="28"/>
                <w:szCs w:val="28"/>
              </w:rPr>
              <w:t>方面内容）</w:t>
            </w:r>
          </w:p>
        </w:tc>
      </w:tr>
      <w:tr w:rsidR="00FC4AD5">
        <w:trPr>
          <w:trHeight w:val="623"/>
          <w:jc w:val="center"/>
        </w:trPr>
        <w:tc>
          <w:tcPr>
            <w:tcW w:w="2506" w:type="dxa"/>
            <w:vAlign w:val="center"/>
          </w:tcPr>
          <w:p w:rsidR="00FC4AD5" w:rsidRDefault="00F54A2D">
            <w:pPr>
              <w:spacing w:line="480" w:lineRule="exact"/>
              <w:jc w:val="center"/>
              <w:rPr>
                <w:rFonts w:ascii="Times New Roman" w:eastAsia="黑体" w:hAnsi="Times New Roman"/>
                <w:sz w:val="28"/>
                <w:szCs w:val="28"/>
              </w:rPr>
            </w:pPr>
            <w:r>
              <w:rPr>
                <w:rFonts w:ascii="Times New Roman" w:eastAsia="黑体" w:hAnsi="Times New Roman"/>
                <w:sz w:val="28"/>
                <w:szCs w:val="28"/>
              </w:rPr>
              <w:t>姓</w:t>
            </w:r>
            <w:r>
              <w:rPr>
                <w:rFonts w:ascii="Times New Roman" w:eastAsia="黑体" w:hAnsi="Times New Roman"/>
                <w:sz w:val="28"/>
                <w:szCs w:val="28"/>
              </w:rPr>
              <w:t xml:space="preserve">  </w:t>
            </w:r>
            <w:r>
              <w:rPr>
                <w:rFonts w:ascii="Times New Roman" w:eastAsia="黑体" w:hAnsi="Times New Roman"/>
                <w:sz w:val="28"/>
                <w:szCs w:val="28"/>
              </w:rPr>
              <w:t>名</w:t>
            </w:r>
          </w:p>
        </w:tc>
        <w:tc>
          <w:tcPr>
            <w:tcW w:w="11132" w:type="dxa"/>
            <w:vAlign w:val="center"/>
          </w:tcPr>
          <w:p w:rsidR="00FC4AD5" w:rsidRDefault="00F54A2D">
            <w:pPr>
              <w:spacing w:line="480" w:lineRule="exact"/>
              <w:jc w:val="center"/>
              <w:rPr>
                <w:rFonts w:ascii="Times New Roman" w:eastAsia="黑体" w:hAnsi="Times New Roman"/>
                <w:sz w:val="28"/>
                <w:szCs w:val="28"/>
              </w:rPr>
            </w:pPr>
            <w:r>
              <w:rPr>
                <w:rFonts w:ascii="Times New Roman" w:eastAsia="黑体" w:hAnsi="Times New Roman"/>
                <w:sz w:val="28"/>
                <w:szCs w:val="28"/>
              </w:rPr>
              <w:t>意见和建议</w:t>
            </w:r>
          </w:p>
        </w:tc>
      </w:tr>
      <w:tr w:rsidR="00FC4AD5">
        <w:trPr>
          <w:trHeight w:val="1059"/>
          <w:jc w:val="center"/>
        </w:trPr>
        <w:tc>
          <w:tcPr>
            <w:tcW w:w="2506" w:type="dxa"/>
            <w:vAlign w:val="center"/>
          </w:tcPr>
          <w:p w:rsidR="00FC4AD5" w:rsidRDefault="00F54A2D">
            <w:pPr>
              <w:adjustRightInd w:val="0"/>
              <w:snapToGrid w:val="0"/>
              <w:spacing w:line="300" w:lineRule="exact"/>
              <w:jc w:val="center"/>
              <w:rPr>
                <w:rFonts w:ascii="Times New Roman" w:eastAsia="仿宋_gb2312" w:hAnsi="Times New Roman"/>
                <w:sz w:val="28"/>
                <w:szCs w:val="28"/>
              </w:rPr>
            </w:pPr>
            <w:r>
              <w:rPr>
                <w:rFonts w:ascii="Times New Roman" w:eastAsia="仿宋_gb2312" w:hAnsi="Times New Roman" w:hint="eastAsia"/>
                <w:sz w:val="28"/>
                <w:szCs w:val="28"/>
              </w:rPr>
              <w:t>张亚军</w:t>
            </w:r>
          </w:p>
        </w:tc>
        <w:tc>
          <w:tcPr>
            <w:tcW w:w="11132" w:type="dxa"/>
            <w:vAlign w:val="center"/>
          </w:tcPr>
          <w:p w:rsidR="00FC4AD5" w:rsidRDefault="00F54A2D">
            <w:pPr>
              <w:spacing w:line="300" w:lineRule="exact"/>
              <w:rPr>
                <w:rFonts w:ascii="Times New Roman" w:eastAsia="仿宋_gb2312" w:hAnsi="Times New Roman"/>
                <w:sz w:val="24"/>
              </w:rPr>
            </w:pPr>
            <w:r>
              <w:rPr>
                <w:rFonts w:ascii="Times New Roman" w:eastAsia="仿宋_gb2312" w:hAnsi="Times New Roman" w:hint="eastAsia"/>
                <w:sz w:val="24"/>
              </w:rPr>
              <w:t>1.</w:t>
            </w:r>
          </w:p>
          <w:p w:rsidR="00FC4AD5" w:rsidRDefault="00F54A2D">
            <w:pPr>
              <w:spacing w:line="300" w:lineRule="exact"/>
              <w:ind w:right="960"/>
              <w:jc w:val="left"/>
              <w:rPr>
                <w:rFonts w:ascii="Times New Roman" w:eastAsia="仿宋_gb2312" w:hAnsi="Times New Roman"/>
                <w:szCs w:val="21"/>
              </w:rPr>
            </w:pPr>
            <w:r>
              <w:rPr>
                <w:rFonts w:ascii="Times New Roman" w:eastAsia="仿宋_gb2312" w:hAnsi="Times New Roman" w:hint="eastAsia"/>
                <w:sz w:val="24"/>
              </w:rPr>
              <w:t>2.</w:t>
            </w:r>
          </w:p>
        </w:tc>
      </w:tr>
      <w:tr w:rsidR="00FC4AD5">
        <w:trPr>
          <w:trHeight w:val="1059"/>
          <w:jc w:val="center"/>
        </w:trPr>
        <w:tc>
          <w:tcPr>
            <w:tcW w:w="2506" w:type="dxa"/>
            <w:vAlign w:val="center"/>
          </w:tcPr>
          <w:p w:rsidR="00FC4AD5" w:rsidRDefault="00F54A2D" w:rsidP="00F54A2D">
            <w:pPr>
              <w:adjustRightInd w:val="0"/>
              <w:snapToGrid w:val="0"/>
              <w:spacing w:line="300" w:lineRule="exact"/>
              <w:jc w:val="center"/>
              <w:rPr>
                <w:rFonts w:ascii="Times New Roman" w:eastAsia="仿宋_gb2312" w:hAnsi="Times New Roman"/>
                <w:sz w:val="28"/>
                <w:szCs w:val="28"/>
              </w:rPr>
            </w:pPr>
            <w:proofErr w:type="gramStart"/>
            <w:r>
              <w:rPr>
                <w:rFonts w:ascii="Times New Roman" w:eastAsia="仿宋_gb2312" w:hAnsi="Times New Roman" w:hint="eastAsia"/>
                <w:sz w:val="28"/>
                <w:szCs w:val="28"/>
              </w:rPr>
              <w:t>支川</w:t>
            </w:r>
            <w:proofErr w:type="gramEnd"/>
          </w:p>
        </w:tc>
        <w:tc>
          <w:tcPr>
            <w:tcW w:w="11132" w:type="dxa"/>
            <w:vAlign w:val="center"/>
          </w:tcPr>
          <w:p w:rsidR="00FC4AD5" w:rsidRDefault="00F54A2D">
            <w:pPr>
              <w:spacing w:line="300" w:lineRule="exact"/>
              <w:rPr>
                <w:rFonts w:ascii="Times New Roman" w:eastAsia="仿宋_gb2312" w:hAnsi="Times New Roman"/>
                <w:sz w:val="24"/>
              </w:rPr>
            </w:pPr>
            <w:r>
              <w:rPr>
                <w:rFonts w:ascii="Times New Roman" w:eastAsia="仿宋_gb2312" w:hAnsi="Times New Roman" w:hint="eastAsia"/>
                <w:sz w:val="24"/>
              </w:rPr>
              <w:t>1.</w:t>
            </w:r>
          </w:p>
          <w:p w:rsidR="00FC4AD5" w:rsidRDefault="00F54A2D">
            <w:pPr>
              <w:spacing w:line="300" w:lineRule="exact"/>
              <w:ind w:right="960"/>
              <w:jc w:val="left"/>
              <w:rPr>
                <w:rFonts w:ascii="Times New Roman" w:eastAsia="仿宋_gb2312" w:hAnsi="Times New Roman"/>
                <w:szCs w:val="21"/>
              </w:rPr>
            </w:pPr>
            <w:r>
              <w:rPr>
                <w:rFonts w:ascii="Times New Roman" w:eastAsia="仿宋_gb2312" w:hAnsi="Times New Roman" w:hint="eastAsia"/>
                <w:sz w:val="24"/>
              </w:rPr>
              <w:t>2.</w:t>
            </w:r>
          </w:p>
        </w:tc>
      </w:tr>
      <w:tr w:rsidR="00FC4AD5">
        <w:trPr>
          <w:trHeight w:val="1059"/>
          <w:jc w:val="center"/>
        </w:trPr>
        <w:tc>
          <w:tcPr>
            <w:tcW w:w="2506" w:type="dxa"/>
            <w:vAlign w:val="center"/>
          </w:tcPr>
          <w:p w:rsidR="00FC4AD5" w:rsidRDefault="00F54A2D" w:rsidP="00F54A2D">
            <w:pPr>
              <w:adjustRightInd w:val="0"/>
              <w:snapToGrid w:val="0"/>
              <w:spacing w:line="300" w:lineRule="exact"/>
              <w:jc w:val="center"/>
              <w:rPr>
                <w:rFonts w:ascii="Times New Roman" w:eastAsia="仿宋_gb2312" w:hAnsi="Times New Roman"/>
                <w:sz w:val="28"/>
                <w:szCs w:val="28"/>
              </w:rPr>
            </w:pPr>
            <w:r>
              <w:rPr>
                <w:rFonts w:ascii="Times New Roman" w:eastAsia="仿宋_gb2312" w:hAnsi="Times New Roman" w:hint="eastAsia"/>
                <w:sz w:val="28"/>
                <w:szCs w:val="28"/>
              </w:rPr>
              <w:t>杜家俊</w:t>
            </w:r>
          </w:p>
        </w:tc>
        <w:tc>
          <w:tcPr>
            <w:tcW w:w="11132" w:type="dxa"/>
            <w:vAlign w:val="center"/>
          </w:tcPr>
          <w:p w:rsidR="00FC4AD5" w:rsidRDefault="00F54A2D">
            <w:pPr>
              <w:spacing w:line="300" w:lineRule="exact"/>
              <w:rPr>
                <w:rFonts w:ascii="Times New Roman" w:eastAsia="仿宋_gb2312" w:hAnsi="Times New Roman"/>
                <w:sz w:val="24"/>
              </w:rPr>
            </w:pPr>
            <w:r>
              <w:rPr>
                <w:rFonts w:ascii="Times New Roman" w:eastAsia="仿宋_gb2312" w:hAnsi="Times New Roman" w:hint="eastAsia"/>
                <w:sz w:val="24"/>
              </w:rPr>
              <w:t>1.</w:t>
            </w:r>
          </w:p>
          <w:p w:rsidR="00FC4AD5" w:rsidRDefault="00F54A2D">
            <w:pPr>
              <w:spacing w:line="300" w:lineRule="exact"/>
              <w:ind w:right="960"/>
              <w:jc w:val="left"/>
              <w:rPr>
                <w:rFonts w:ascii="Times New Roman" w:eastAsia="仿宋_gb2312" w:hAnsi="Times New Roman"/>
                <w:szCs w:val="21"/>
              </w:rPr>
            </w:pPr>
            <w:r>
              <w:rPr>
                <w:rFonts w:ascii="Times New Roman" w:eastAsia="仿宋_gb2312" w:hAnsi="Times New Roman" w:hint="eastAsia"/>
                <w:sz w:val="24"/>
              </w:rPr>
              <w:t>2.</w:t>
            </w:r>
          </w:p>
        </w:tc>
      </w:tr>
      <w:tr w:rsidR="00FC4AD5">
        <w:trPr>
          <w:trHeight w:val="1059"/>
          <w:jc w:val="center"/>
        </w:trPr>
        <w:tc>
          <w:tcPr>
            <w:tcW w:w="2506" w:type="dxa"/>
            <w:vAlign w:val="center"/>
          </w:tcPr>
          <w:p w:rsidR="00FC4AD5" w:rsidRDefault="00F54A2D" w:rsidP="00F54A2D">
            <w:pPr>
              <w:spacing w:line="480" w:lineRule="exact"/>
              <w:jc w:val="center"/>
              <w:rPr>
                <w:rFonts w:ascii="Times New Roman" w:eastAsia="仿宋_gb2312" w:hAnsi="Times New Roman"/>
                <w:sz w:val="28"/>
                <w:szCs w:val="28"/>
              </w:rPr>
            </w:pPr>
            <w:r>
              <w:rPr>
                <w:rFonts w:ascii="Times New Roman" w:eastAsia="仿宋_gb2312" w:hAnsi="Times New Roman" w:hint="eastAsia"/>
                <w:sz w:val="28"/>
                <w:szCs w:val="28"/>
              </w:rPr>
              <w:t>唐芒果</w:t>
            </w:r>
          </w:p>
        </w:tc>
        <w:tc>
          <w:tcPr>
            <w:tcW w:w="11132" w:type="dxa"/>
            <w:vAlign w:val="center"/>
          </w:tcPr>
          <w:p w:rsidR="00FC4AD5" w:rsidRDefault="00F54A2D">
            <w:pPr>
              <w:spacing w:line="300" w:lineRule="exact"/>
              <w:rPr>
                <w:rFonts w:ascii="Times New Roman" w:eastAsia="仿宋_gb2312" w:hAnsi="Times New Roman"/>
                <w:sz w:val="24"/>
              </w:rPr>
            </w:pPr>
            <w:r>
              <w:rPr>
                <w:rFonts w:ascii="Times New Roman" w:eastAsia="仿宋_gb2312" w:hAnsi="Times New Roman"/>
                <w:sz w:val="24"/>
              </w:rPr>
              <w:t>1.</w:t>
            </w:r>
          </w:p>
          <w:p w:rsidR="00FC4AD5" w:rsidRDefault="00F54A2D">
            <w:pPr>
              <w:spacing w:line="300" w:lineRule="exact"/>
              <w:rPr>
                <w:rFonts w:ascii="Times New Roman" w:eastAsia="仿宋_gb2312" w:hAnsi="Times New Roman"/>
                <w:szCs w:val="21"/>
              </w:rPr>
            </w:pPr>
            <w:r>
              <w:rPr>
                <w:rFonts w:ascii="Times New Roman" w:eastAsia="仿宋_gb2312" w:hAnsi="Times New Roman"/>
                <w:sz w:val="24"/>
              </w:rPr>
              <w:t>2.</w:t>
            </w:r>
          </w:p>
        </w:tc>
      </w:tr>
    </w:tbl>
    <w:p w:rsidR="00FC4AD5" w:rsidRDefault="00FC4AD5">
      <w:bookmarkStart w:id="0" w:name="_GoBack"/>
      <w:bookmarkEnd w:id="0"/>
    </w:p>
    <w:sectPr w:rsidR="00FC4AD5">
      <w:pgSz w:w="16838" w:h="11906" w:orient="landscape"/>
      <w:pgMar w:top="1800" w:right="1440" w:bottom="180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MmJmZDAzNDdiYjFmMGQ0NDkxYWIzZWFmOWUzYTMifQ=="/>
  </w:docVars>
  <w:rsids>
    <w:rsidRoot w:val="52083EBD"/>
    <w:rsid w:val="00DA51C6"/>
    <w:rsid w:val="00F54A2D"/>
    <w:rsid w:val="00FC4AD5"/>
    <w:rsid w:val="06F67C25"/>
    <w:rsid w:val="0E5A336D"/>
    <w:rsid w:val="21892AAC"/>
    <w:rsid w:val="283E5112"/>
    <w:rsid w:val="3F1F7353"/>
    <w:rsid w:val="44004FAB"/>
    <w:rsid w:val="4E807407"/>
    <w:rsid w:val="51504460"/>
    <w:rsid w:val="52083EBD"/>
    <w:rsid w:val="628C6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EVANLIANG</dc:creator>
  <cp:lastModifiedBy>Windows 用户</cp:lastModifiedBy>
  <cp:revision>2</cp:revision>
  <cp:lastPrinted>2022-01-04T03:40:00Z</cp:lastPrinted>
  <dcterms:created xsi:type="dcterms:W3CDTF">2021-01-11T07:50:00Z</dcterms:created>
  <dcterms:modified xsi:type="dcterms:W3CDTF">2023-02-22T08:55:00Z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93F544919E754114AF89E8E9100A68A7</vt:lpwstr>
  </property>
</Properties>
</file>